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220A20" w14:textId="6CE4488B" w:rsidR="00661719" w:rsidRDefault="00661719" w:rsidP="00F358AA">
      <w:pPr>
        <w:spacing w:line="240" w:lineRule="auto"/>
        <w:contextualSpacing/>
        <w:jc w:val="center"/>
        <w:rPr>
          <w:b/>
        </w:rPr>
      </w:pPr>
      <w:r w:rsidRPr="001F0855">
        <w:rPr>
          <w:b/>
        </w:rPr>
        <w:t>ESLS Research Symposium: </w:t>
      </w:r>
      <w:r w:rsidR="00580A76">
        <w:rPr>
          <w:b/>
        </w:rPr>
        <w:t>“</w:t>
      </w:r>
      <w:r w:rsidRPr="001F0855">
        <w:rPr>
          <w:b/>
        </w:rPr>
        <w:t>School Librarians and Performance-</w:t>
      </w:r>
      <w:r w:rsidR="002F5107">
        <w:rPr>
          <w:b/>
        </w:rPr>
        <w:t>B</w:t>
      </w:r>
      <w:r w:rsidRPr="001F0855">
        <w:rPr>
          <w:b/>
        </w:rPr>
        <w:t>ased Evaluations</w:t>
      </w:r>
      <w:r w:rsidR="00580A76">
        <w:rPr>
          <w:b/>
        </w:rPr>
        <w:t>”</w:t>
      </w:r>
    </w:p>
    <w:p w14:paraId="0CBFEFAA" w14:textId="21F38150" w:rsidR="00580A76" w:rsidRPr="00580A76" w:rsidRDefault="00580A76" w:rsidP="00F358AA">
      <w:pPr>
        <w:spacing w:line="240" w:lineRule="auto"/>
        <w:contextualSpacing/>
        <w:jc w:val="center"/>
      </w:pPr>
      <w:hyperlink r:id="rId4" w:history="1">
        <w:r w:rsidRPr="00580A76">
          <w:rPr>
            <w:rStyle w:val="Hyperlink"/>
          </w:rPr>
          <w:t>http://13nov14esls.weebly.com</w:t>
        </w:r>
      </w:hyperlink>
    </w:p>
    <w:p w14:paraId="25EB424C" w14:textId="77777777" w:rsidR="001F0855" w:rsidRDefault="001F0855" w:rsidP="00F358AA">
      <w:pPr>
        <w:spacing w:line="240" w:lineRule="auto"/>
        <w:contextualSpacing/>
        <w:jc w:val="center"/>
      </w:pPr>
      <w:r>
        <w:t>AASL 16</w:t>
      </w:r>
      <w:r w:rsidRPr="001F0855">
        <w:rPr>
          <w:vertAlign w:val="superscript"/>
        </w:rPr>
        <w:t>th</w:t>
      </w:r>
      <w:r>
        <w:t xml:space="preserve"> National Conference, Hartford CT</w:t>
      </w:r>
    </w:p>
    <w:p w14:paraId="4D5B1AD3" w14:textId="012A2C02" w:rsidR="00661719" w:rsidRDefault="00661719" w:rsidP="00F358AA">
      <w:pPr>
        <w:spacing w:line="240" w:lineRule="auto"/>
        <w:contextualSpacing/>
        <w:jc w:val="center"/>
      </w:pPr>
      <w:r>
        <w:t>Thursday, November 14, 2013</w:t>
      </w:r>
      <w:r w:rsidR="00AB0DFC">
        <w:t xml:space="preserve">       </w:t>
      </w:r>
      <w:r>
        <w:t xml:space="preserve"> 8:30 a.m. </w:t>
      </w:r>
      <w:r w:rsidR="00AB0DFC">
        <w:t>–</w:t>
      </w:r>
      <w:r>
        <w:t xml:space="preserve"> Noon</w:t>
      </w:r>
    </w:p>
    <w:p w14:paraId="3C2DF565" w14:textId="77777777" w:rsidR="00AB0DFC" w:rsidRPr="00661719" w:rsidRDefault="00AB0DFC" w:rsidP="00F358AA">
      <w:pPr>
        <w:spacing w:line="240" w:lineRule="auto"/>
        <w:contextualSpacing/>
        <w:jc w:val="center"/>
      </w:pPr>
    </w:p>
    <w:p w14:paraId="7AF37449" w14:textId="574812AA" w:rsidR="00580A76" w:rsidRDefault="00661719" w:rsidP="00661719">
      <w:pPr>
        <w:spacing w:before="100" w:beforeAutospacing="1" w:after="100" w:afterAutospacing="1" w:line="240" w:lineRule="auto"/>
        <w:contextualSpacing/>
      </w:pPr>
      <w:r w:rsidRPr="001F0855">
        <w:rPr>
          <w:rFonts w:eastAsia="Times New Roman" w:cs="Times New Roman"/>
          <w:b/>
          <w:bCs/>
        </w:rPr>
        <w:t>Presenters</w:t>
      </w:r>
      <w:r w:rsidR="001F0855" w:rsidRPr="001F0855">
        <w:rPr>
          <w:rFonts w:eastAsia="Times New Roman" w:cs="Times New Roman"/>
          <w:b/>
          <w:bCs/>
        </w:rPr>
        <w:t>:</w:t>
      </w:r>
      <w:r w:rsidR="001F0855">
        <w:rPr>
          <w:rFonts w:eastAsia="Times New Roman" w:cs="Times New Roman"/>
          <w:bCs/>
        </w:rPr>
        <w:t xml:space="preserve">  </w:t>
      </w:r>
      <w:r w:rsidR="00580A76">
        <w:rPr>
          <w:rFonts w:eastAsia="Times New Roman" w:cs="Times New Roman"/>
          <w:bCs/>
        </w:rPr>
        <w:tab/>
      </w:r>
      <w:r w:rsidRPr="00F358AA">
        <w:rPr>
          <w:rFonts w:eastAsia="Times New Roman" w:cs="Times New Roman"/>
          <w:bCs/>
        </w:rPr>
        <w:t xml:space="preserve">Judy </w:t>
      </w:r>
      <w:proofErr w:type="spellStart"/>
      <w:r w:rsidRPr="00F358AA">
        <w:rPr>
          <w:rFonts w:eastAsia="Times New Roman" w:cs="Times New Roman"/>
          <w:bCs/>
        </w:rPr>
        <w:t>Bivens</w:t>
      </w:r>
      <w:proofErr w:type="spellEnd"/>
      <w:r w:rsidR="00580A76">
        <w:rPr>
          <w:rFonts w:eastAsia="Times New Roman" w:cs="Times New Roman"/>
          <w:bCs/>
        </w:rPr>
        <w:t xml:space="preserve"> (JBivens@trevecca.edu)</w:t>
      </w:r>
      <w:r w:rsidRPr="00F358AA">
        <w:rPr>
          <w:rFonts w:eastAsia="Times New Roman" w:cs="Times New Roman"/>
          <w:bCs/>
        </w:rPr>
        <w:t>,</w:t>
      </w:r>
      <w:r w:rsidR="00F358AA" w:rsidRPr="00F358AA">
        <w:rPr>
          <w:rFonts w:eastAsia="Times New Roman" w:cs="Times New Roman"/>
          <w:bCs/>
        </w:rPr>
        <w:t xml:space="preserve"> </w:t>
      </w:r>
      <w:proofErr w:type="spellStart"/>
      <w:r w:rsidR="00F358AA" w:rsidRPr="00F358AA">
        <w:t>Trevecca</w:t>
      </w:r>
      <w:proofErr w:type="spellEnd"/>
      <w:r w:rsidR="00F358AA" w:rsidRPr="00F358AA">
        <w:t xml:space="preserve"> Nazarene University</w:t>
      </w:r>
      <w:r w:rsidR="00F358AA">
        <w:t>, Nashville</w:t>
      </w:r>
      <w:r w:rsidR="00D00C81">
        <w:t>, TN</w:t>
      </w:r>
      <w:r w:rsidR="00F358AA">
        <w:t>;</w:t>
      </w:r>
    </w:p>
    <w:p w14:paraId="6149458A" w14:textId="05273842" w:rsidR="00580A76" w:rsidRDefault="00661719" w:rsidP="00580A76">
      <w:pPr>
        <w:spacing w:before="100" w:beforeAutospacing="1" w:after="100" w:afterAutospacing="1" w:line="240" w:lineRule="auto"/>
        <w:ind w:left="720" w:firstLine="720"/>
        <w:contextualSpacing/>
        <w:rPr>
          <w:rFonts w:eastAsia="Times New Roman" w:cs="Times New Roman"/>
          <w:bCs/>
        </w:rPr>
      </w:pPr>
      <w:r w:rsidRPr="00F358AA">
        <w:rPr>
          <w:rFonts w:eastAsia="Times New Roman" w:cs="Times New Roman"/>
          <w:bCs/>
        </w:rPr>
        <w:t>Audrey Church</w:t>
      </w:r>
      <w:r w:rsidR="00580A76">
        <w:rPr>
          <w:rFonts w:eastAsia="Times New Roman" w:cs="Times New Roman"/>
          <w:bCs/>
        </w:rPr>
        <w:t xml:space="preserve"> (churchap@longwood.edu)</w:t>
      </w:r>
      <w:r w:rsidR="00F358AA">
        <w:rPr>
          <w:rFonts w:eastAsia="Times New Roman" w:cs="Times New Roman"/>
          <w:bCs/>
        </w:rPr>
        <w:t>,</w:t>
      </w:r>
      <w:r w:rsidRPr="00F358AA">
        <w:rPr>
          <w:rFonts w:eastAsia="Times New Roman" w:cs="Times New Roman"/>
          <w:bCs/>
        </w:rPr>
        <w:t xml:space="preserve"> Longwood University, </w:t>
      </w:r>
      <w:r w:rsidR="00F81165">
        <w:rPr>
          <w:rFonts w:eastAsia="Times New Roman" w:cs="Times New Roman"/>
          <w:bCs/>
        </w:rPr>
        <w:t xml:space="preserve">Farmville, </w:t>
      </w:r>
      <w:r w:rsidRPr="00F358AA">
        <w:rPr>
          <w:rFonts w:eastAsia="Times New Roman" w:cs="Times New Roman"/>
          <w:bCs/>
        </w:rPr>
        <w:t>VA</w:t>
      </w:r>
      <w:r w:rsidR="00F358AA">
        <w:rPr>
          <w:rFonts w:eastAsia="Times New Roman" w:cs="Times New Roman"/>
          <w:bCs/>
        </w:rPr>
        <w:t>;</w:t>
      </w:r>
    </w:p>
    <w:p w14:paraId="07129ACF" w14:textId="0300F8BA" w:rsidR="00580A76" w:rsidRDefault="00661719" w:rsidP="00580A76">
      <w:pPr>
        <w:spacing w:before="100" w:beforeAutospacing="1" w:after="100" w:afterAutospacing="1" w:line="240" w:lineRule="auto"/>
        <w:ind w:left="720" w:firstLine="720"/>
        <w:contextualSpacing/>
        <w:rPr>
          <w:rFonts w:eastAsia="Times New Roman" w:cs="Times New Roman"/>
          <w:bCs/>
        </w:rPr>
      </w:pPr>
      <w:r w:rsidRPr="00F358AA">
        <w:rPr>
          <w:rFonts w:eastAsia="Times New Roman" w:cs="Times New Roman"/>
          <w:bCs/>
        </w:rPr>
        <w:t>Jody How</w:t>
      </w:r>
      <w:r w:rsidR="00F358AA">
        <w:rPr>
          <w:rFonts w:eastAsia="Times New Roman" w:cs="Times New Roman"/>
          <w:bCs/>
        </w:rPr>
        <w:t>ard</w:t>
      </w:r>
      <w:r w:rsidR="00580A76">
        <w:rPr>
          <w:rFonts w:eastAsia="Times New Roman" w:cs="Times New Roman"/>
          <w:bCs/>
        </w:rPr>
        <w:t xml:space="preserve"> (Jody.Howard@liu.edu)</w:t>
      </w:r>
      <w:r w:rsidR="00F358AA">
        <w:rPr>
          <w:rFonts w:eastAsia="Times New Roman" w:cs="Times New Roman"/>
          <w:bCs/>
        </w:rPr>
        <w:t>, Palmer School, Long Island</w:t>
      </w:r>
      <w:r w:rsidR="00D00C81">
        <w:rPr>
          <w:rFonts w:eastAsia="Times New Roman" w:cs="Times New Roman"/>
          <w:bCs/>
        </w:rPr>
        <w:t>, NY</w:t>
      </w:r>
      <w:r w:rsidR="00F358AA">
        <w:rPr>
          <w:rFonts w:eastAsia="Times New Roman" w:cs="Times New Roman"/>
          <w:bCs/>
        </w:rPr>
        <w:t>;</w:t>
      </w:r>
    </w:p>
    <w:p w14:paraId="3B20F9DA" w14:textId="4CA5E782" w:rsidR="00661719" w:rsidRDefault="00661719" w:rsidP="00580A76">
      <w:pPr>
        <w:spacing w:before="100" w:beforeAutospacing="1" w:after="100" w:afterAutospacing="1" w:line="240" w:lineRule="auto"/>
        <w:ind w:left="720" w:firstLine="720"/>
        <w:contextualSpacing/>
        <w:rPr>
          <w:rFonts w:eastAsia="Times New Roman" w:cs="Times New Roman"/>
          <w:bCs/>
        </w:rPr>
      </w:pPr>
      <w:r w:rsidRPr="00F358AA">
        <w:rPr>
          <w:rFonts w:eastAsia="Times New Roman" w:cs="Times New Roman"/>
          <w:bCs/>
        </w:rPr>
        <w:t>Mona Kerby</w:t>
      </w:r>
      <w:r w:rsidR="00580A76">
        <w:rPr>
          <w:rFonts w:eastAsia="Times New Roman" w:cs="Times New Roman"/>
          <w:bCs/>
        </w:rPr>
        <w:t xml:space="preserve"> (rkerby@mcdaniel.edu)</w:t>
      </w:r>
      <w:r w:rsidRPr="00F358AA">
        <w:rPr>
          <w:rFonts w:eastAsia="Times New Roman" w:cs="Times New Roman"/>
          <w:bCs/>
        </w:rPr>
        <w:t xml:space="preserve">, McDaniel College, </w:t>
      </w:r>
      <w:r w:rsidR="00D00C81">
        <w:rPr>
          <w:rFonts w:eastAsia="Times New Roman" w:cs="Times New Roman"/>
          <w:bCs/>
        </w:rPr>
        <w:t>Westminster, MD</w:t>
      </w:r>
      <w:r w:rsidR="00F81165">
        <w:rPr>
          <w:rFonts w:eastAsia="Times New Roman" w:cs="Times New Roman"/>
          <w:bCs/>
        </w:rPr>
        <w:t>.</w:t>
      </w:r>
    </w:p>
    <w:p w14:paraId="148B94C7" w14:textId="77777777" w:rsidR="00580A76" w:rsidRDefault="00580A76" w:rsidP="00580A76">
      <w:pPr>
        <w:spacing w:before="100" w:beforeAutospacing="1" w:after="100" w:afterAutospacing="1" w:line="240" w:lineRule="auto"/>
        <w:ind w:left="720" w:firstLine="720"/>
        <w:contextualSpacing/>
        <w:rPr>
          <w:rFonts w:eastAsia="Times New Roman" w:cs="Times New Roman"/>
          <w:bCs/>
        </w:rPr>
      </w:pPr>
    </w:p>
    <w:p w14:paraId="7B1DFAEE" w14:textId="77777777" w:rsidR="00F358AA" w:rsidRPr="001F0855" w:rsidRDefault="00F358AA" w:rsidP="00661719">
      <w:pPr>
        <w:spacing w:before="100" w:beforeAutospacing="1" w:after="100" w:afterAutospacing="1" w:line="240" w:lineRule="auto"/>
        <w:rPr>
          <w:rFonts w:eastAsia="Times New Roman" w:cs="Times New Roman"/>
          <w:sz w:val="20"/>
          <w:szCs w:val="20"/>
        </w:rPr>
      </w:pPr>
      <w:r w:rsidRPr="001F0855">
        <w:rPr>
          <w:rFonts w:eastAsia="Times New Roman" w:cs="Times New Roman"/>
          <w:b/>
          <w:bCs/>
        </w:rPr>
        <w:t>Description</w:t>
      </w:r>
      <w:r w:rsidR="001F0855" w:rsidRPr="001F0855">
        <w:rPr>
          <w:rFonts w:eastAsia="Times New Roman" w:cs="Times New Roman"/>
          <w:b/>
          <w:bCs/>
        </w:rPr>
        <w:t>:</w:t>
      </w:r>
      <w:r w:rsidR="001F0855">
        <w:rPr>
          <w:rFonts w:eastAsia="Times New Roman" w:cs="Times New Roman"/>
          <w:bCs/>
        </w:rPr>
        <w:t xml:space="preserve">  </w:t>
      </w:r>
      <w:r w:rsidRPr="001F0855">
        <w:rPr>
          <w:rFonts w:eastAsia="Times New Roman" w:cs="Times New Roman"/>
          <w:sz w:val="20"/>
          <w:szCs w:val="20"/>
        </w:rPr>
        <w:t>Many school districts are developing performance-based evaluations for teachers.  What is happening for school librarians in your district and state?  Are you included in these requirements? If so, does the evaluation truly reflect your position as a school librarian? What types of data are you being asked to provide as you participate in this evaluation process?  The presenters will provide an overview of what is occurring throughout the United States, including identifying national trends. The attendees and presenters will then strategize and identify what possible research may be conducted by using these evaluation plans and the local data being collected by school librarians to illustrate their role in student learning. </w:t>
      </w:r>
    </w:p>
    <w:p w14:paraId="48307B64" w14:textId="77777777" w:rsidR="002F5107" w:rsidRPr="00AB0DFC" w:rsidRDefault="00CA07C8" w:rsidP="002F5107">
      <w:pPr>
        <w:spacing w:before="100" w:beforeAutospacing="1" w:after="100" w:afterAutospacing="1" w:line="240" w:lineRule="auto"/>
        <w:contextualSpacing/>
        <w:rPr>
          <w:rFonts w:eastAsia="Times New Roman" w:cs="Times New Roman"/>
          <w:sz w:val="20"/>
          <w:szCs w:val="20"/>
        </w:rPr>
      </w:pPr>
      <w:r w:rsidRPr="00AB0DFC">
        <w:rPr>
          <w:rFonts w:eastAsia="Times New Roman" w:cs="Times New Roman"/>
          <w:sz w:val="20"/>
          <w:szCs w:val="20"/>
        </w:rPr>
        <w:t>8:30</w:t>
      </w:r>
      <w:r w:rsidR="002F5107" w:rsidRPr="00AB0DFC">
        <w:rPr>
          <w:rFonts w:eastAsia="Times New Roman" w:cs="Times New Roman"/>
          <w:sz w:val="20"/>
          <w:szCs w:val="20"/>
        </w:rPr>
        <w:t xml:space="preserve"> – 8:45 </w:t>
      </w:r>
      <w:r w:rsidR="002F5107" w:rsidRPr="00AB0DFC">
        <w:rPr>
          <w:rFonts w:eastAsia="Times New Roman" w:cs="Times New Roman"/>
          <w:sz w:val="20"/>
          <w:szCs w:val="20"/>
        </w:rPr>
        <w:tab/>
        <w:t xml:space="preserve">Introductions and </w:t>
      </w:r>
      <w:r w:rsidR="0055372A" w:rsidRPr="00AB0DFC">
        <w:rPr>
          <w:rFonts w:eastAsia="Times New Roman" w:cs="Times New Roman"/>
          <w:sz w:val="20"/>
          <w:szCs w:val="20"/>
        </w:rPr>
        <w:t>o</w:t>
      </w:r>
      <w:r w:rsidR="002F5107" w:rsidRPr="00AB0DFC">
        <w:rPr>
          <w:rFonts w:eastAsia="Times New Roman" w:cs="Times New Roman"/>
          <w:sz w:val="20"/>
          <w:szCs w:val="20"/>
        </w:rPr>
        <w:t xml:space="preserve">verview of </w:t>
      </w:r>
      <w:r w:rsidR="0055372A" w:rsidRPr="00AB0DFC">
        <w:rPr>
          <w:rFonts w:eastAsia="Times New Roman" w:cs="Times New Roman"/>
          <w:sz w:val="20"/>
          <w:szCs w:val="20"/>
        </w:rPr>
        <w:t>s</w:t>
      </w:r>
      <w:r w:rsidR="002F5107" w:rsidRPr="00AB0DFC">
        <w:rPr>
          <w:rFonts w:eastAsia="Times New Roman" w:cs="Times New Roman"/>
          <w:sz w:val="20"/>
          <w:szCs w:val="20"/>
        </w:rPr>
        <w:t>ession—M</w:t>
      </w:r>
      <w:r w:rsidR="0055372A" w:rsidRPr="00AB0DFC">
        <w:rPr>
          <w:rFonts w:eastAsia="Times New Roman" w:cs="Times New Roman"/>
          <w:sz w:val="20"/>
          <w:szCs w:val="20"/>
        </w:rPr>
        <w:t>ONA</w:t>
      </w:r>
      <w:r w:rsidR="002F5107" w:rsidRPr="00AB0DFC">
        <w:rPr>
          <w:rFonts w:eastAsia="Times New Roman" w:cs="Times New Roman"/>
          <w:sz w:val="20"/>
          <w:szCs w:val="20"/>
        </w:rPr>
        <w:tab/>
      </w:r>
    </w:p>
    <w:p w14:paraId="637FB41C" w14:textId="25E4621F" w:rsidR="00587D9C" w:rsidRPr="00AB0DFC" w:rsidRDefault="00CA07C8" w:rsidP="002F5107">
      <w:pPr>
        <w:spacing w:before="100" w:beforeAutospacing="1" w:after="100" w:afterAutospacing="1" w:line="240" w:lineRule="auto"/>
        <w:contextualSpacing/>
        <w:rPr>
          <w:rFonts w:eastAsia="Times New Roman" w:cs="Times New Roman"/>
          <w:sz w:val="20"/>
          <w:szCs w:val="20"/>
        </w:rPr>
      </w:pPr>
      <w:r w:rsidRPr="00AB0DFC">
        <w:rPr>
          <w:rFonts w:eastAsia="Times New Roman" w:cs="Times New Roman"/>
          <w:sz w:val="20"/>
          <w:szCs w:val="20"/>
        </w:rPr>
        <w:t xml:space="preserve"> </w:t>
      </w:r>
      <w:r w:rsidR="002F5107" w:rsidRPr="00AB0DFC">
        <w:rPr>
          <w:rFonts w:eastAsia="Times New Roman" w:cs="Times New Roman"/>
          <w:sz w:val="20"/>
          <w:szCs w:val="20"/>
        </w:rPr>
        <w:tab/>
      </w:r>
      <w:r w:rsidR="002F5107" w:rsidRPr="00AB0DFC">
        <w:rPr>
          <w:rFonts w:eastAsia="Times New Roman" w:cs="Times New Roman"/>
          <w:sz w:val="20"/>
          <w:szCs w:val="20"/>
        </w:rPr>
        <w:tab/>
      </w:r>
    </w:p>
    <w:p w14:paraId="352D8751" w14:textId="7F261EFA" w:rsidR="00587D9C" w:rsidRPr="00AB0DFC" w:rsidRDefault="00587D9C" w:rsidP="002F5107">
      <w:pPr>
        <w:spacing w:before="100" w:beforeAutospacing="1" w:after="100" w:afterAutospacing="1" w:line="240" w:lineRule="auto"/>
        <w:contextualSpacing/>
        <w:rPr>
          <w:rFonts w:eastAsia="Times New Roman" w:cs="Times New Roman"/>
          <w:sz w:val="20"/>
          <w:szCs w:val="20"/>
        </w:rPr>
      </w:pPr>
      <w:r w:rsidRPr="00AB0DFC">
        <w:rPr>
          <w:rFonts w:eastAsia="Times New Roman" w:cs="Times New Roman"/>
          <w:sz w:val="20"/>
          <w:szCs w:val="20"/>
        </w:rPr>
        <w:t>8:45 – 9:00</w:t>
      </w:r>
      <w:r w:rsidRPr="00AB0DFC">
        <w:rPr>
          <w:rFonts w:eastAsia="Times New Roman" w:cs="Times New Roman"/>
          <w:sz w:val="20"/>
          <w:szCs w:val="20"/>
        </w:rPr>
        <w:tab/>
        <w:t>J</w:t>
      </w:r>
      <w:r w:rsidR="00C12E2D" w:rsidRPr="00AB0DFC">
        <w:rPr>
          <w:rFonts w:eastAsia="Times New Roman" w:cs="Times New Roman"/>
          <w:sz w:val="20"/>
          <w:szCs w:val="20"/>
        </w:rPr>
        <w:t>ODY</w:t>
      </w:r>
      <w:r w:rsidR="00C64C6B" w:rsidRPr="00AB0DFC">
        <w:rPr>
          <w:rFonts w:eastAsia="Times New Roman" w:cs="Times New Roman"/>
          <w:sz w:val="20"/>
          <w:szCs w:val="20"/>
        </w:rPr>
        <w:t xml:space="preserve">—A </w:t>
      </w:r>
      <w:r w:rsidR="00C12E2D" w:rsidRPr="00AB0DFC">
        <w:rPr>
          <w:rFonts w:eastAsia="Times New Roman" w:cs="Times New Roman"/>
          <w:sz w:val="20"/>
          <w:szCs w:val="20"/>
        </w:rPr>
        <w:t>Review of</w:t>
      </w:r>
      <w:r w:rsidR="00C64C6B" w:rsidRPr="00AB0DFC">
        <w:rPr>
          <w:rFonts w:eastAsia="Times New Roman" w:cs="Times New Roman"/>
          <w:sz w:val="20"/>
          <w:szCs w:val="20"/>
        </w:rPr>
        <w:t xml:space="preserve"> Charlotte Danielson</w:t>
      </w:r>
    </w:p>
    <w:p w14:paraId="521EA7F3" w14:textId="77777777" w:rsidR="004D6814" w:rsidRPr="00AB0DFC" w:rsidRDefault="004D6814" w:rsidP="002F5107">
      <w:pPr>
        <w:spacing w:before="100" w:beforeAutospacing="1" w:after="100" w:afterAutospacing="1" w:line="240" w:lineRule="auto"/>
        <w:contextualSpacing/>
        <w:rPr>
          <w:rFonts w:eastAsia="Times New Roman" w:cs="Times New Roman"/>
          <w:sz w:val="20"/>
          <w:szCs w:val="20"/>
        </w:rPr>
      </w:pPr>
      <w:r w:rsidRPr="00AB0DFC">
        <w:rPr>
          <w:rFonts w:eastAsia="Times New Roman" w:cs="Times New Roman"/>
          <w:sz w:val="20"/>
          <w:szCs w:val="20"/>
        </w:rPr>
        <w:tab/>
      </w:r>
      <w:r w:rsidRPr="00AB0DFC">
        <w:rPr>
          <w:rFonts w:eastAsia="Times New Roman" w:cs="Times New Roman"/>
          <w:sz w:val="20"/>
          <w:szCs w:val="20"/>
        </w:rPr>
        <w:tab/>
      </w:r>
    </w:p>
    <w:p w14:paraId="1C48EB66" w14:textId="15C80DA7" w:rsidR="00AE6FBA" w:rsidRPr="00AB0DFC" w:rsidRDefault="00C64C6B" w:rsidP="00AE6FBA">
      <w:pPr>
        <w:spacing w:before="100" w:beforeAutospacing="1" w:after="100" w:afterAutospacing="1" w:line="240" w:lineRule="auto"/>
        <w:ind w:left="1440" w:hanging="1440"/>
        <w:contextualSpacing/>
        <w:rPr>
          <w:rFonts w:eastAsia="Times New Roman" w:cs="Times New Roman"/>
          <w:sz w:val="20"/>
          <w:szCs w:val="20"/>
        </w:rPr>
      </w:pPr>
      <w:r w:rsidRPr="00AB0DFC">
        <w:rPr>
          <w:rFonts w:eastAsia="Times New Roman" w:cs="Times New Roman"/>
          <w:sz w:val="20"/>
          <w:szCs w:val="20"/>
        </w:rPr>
        <w:t>9:00</w:t>
      </w:r>
      <w:r w:rsidR="00AE6FBA" w:rsidRPr="00AB0DFC">
        <w:rPr>
          <w:rFonts w:eastAsia="Times New Roman" w:cs="Times New Roman"/>
          <w:sz w:val="20"/>
          <w:szCs w:val="20"/>
        </w:rPr>
        <w:t xml:space="preserve"> – </w:t>
      </w:r>
      <w:r w:rsidRPr="00AB0DFC">
        <w:rPr>
          <w:rFonts w:eastAsia="Times New Roman" w:cs="Times New Roman"/>
          <w:sz w:val="20"/>
          <w:szCs w:val="20"/>
        </w:rPr>
        <w:t>10:00</w:t>
      </w:r>
      <w:r w:rsidR="00AE6FBA" w:rsidRPr="00AB0DFC">
        <w:rPr>
          <w:rFonts w:eastAsia="Times New Roman" w:cs="Times New Roman"/>
          <w:sz w:val="20"/>
          <w:szCs w:val="20"/>
        </w:rPr>
        <w:t xml:space="preserve"> </w:t>
      </w:r>
      <w:r w:rsidR="00AE6FBA" w:rsidRPr="00AB0DFC">
        <w:rPr>
          <w:rFonts w:eastAsia="Times New Roman" w:cs="Times New Roman"/>
          <w:sz w:val="20"/>
          <w:szCs w:val="20"/>
        </w:rPr>
        <w:tab/>
        <w:t xml:space="preserve">AASL Regions—what we learned: (1) </w:t>
      </w:r>
      <w:proofErr w:type="gramStart"/>
      <w:r w:rsidR="00AE6FBA" w:rsidRPr="00AB0DFC">
        <w:rPr>
          <w:rFonts w:eastAsia="Times New Roman" w:cs="Times New Roman"/>
          <w:sz w:val="20"/>
          <w:szCs w:val="20"/>
        </w:rPr>
        <w:t>Is</w:t>
      </w:r>
      <w:proofErr w:type="gramEnd"/>
      <w:r w:rsidR="00AE6FBA" w:rsidRPr="00AB0DFC">
        <w:rPr>
          <w:rFonts w:eastAsia="Times New Roman" w:cs="Times New Roman"/>
          <w:sz w:val="20"/>
          <w:szCs w:val="20"/>
        </w:rPr>
        <w:t xml:space="preserve"> evaluation set by state, district, or local? (2) Does evaluation use general teacher standards or special ones for librarians? (3) Is some kind of student academic growth measure required?  </w:t>
      </w:r>
    </w:p>
    <w:p w14:paraId="347B6B1E" w14:textId="77777777" w:rsidR="00AE6FBA" w:rsidRPr="00AB0DFC" w:rsidRDefault="00AE6FBA" w:rsidP="00AE6FBA">
      <w:pPr>
        <w:spacing w:before="100" w:beforeAutospacing="1" w:after="100" w:afterAutospacing="1" w:line="240" w:lineRule="auto"/>
        <w:ind w:left="1440" w:hanging="1440"/>
        <w:contextualSpacing/>
        <w:rPr>
          <w:rFonts w:eastAsia="Times New Roman" w:cs="Times New Roman"/>
          <w:sz w:val="20"/>
          <w:szCs w:val="20"/>
        </w:rPr>
      </w:pPr>
    </w:p>
    <w:p w14:paraId="7DC9272D" w14:textId="77777777" w:rsidR="00AE6FBA" w:rsidRPr="00AB0DFC" w:rsidRDefault="00AE6FBA" w:rsidP="00AE6FBA">
      <w:pPr>
        <w:spacing w:before="100" w:beforeAutospacing="1" w:after="100" w:afterAutospacing="1" w:line="240" w:lineRule="auto"/>
        <w:ind w:left="1440" w:hanging="1440"/>
        <w:contextualSpacing/>
        <w:rPr>
          <w:sz w:val="20"/>
          <w:szCs w:val="20"/>
        </w:rPr>
      </w:pPr>
      <w:r w:rsidRPr="00AB0DFC">
        <w:rPr>
          <w:rFonts w:eastAsia="Times New Roman" w:cs="Times New Roman"/>
          <w:sz w:val="20"/>
          <w:szCs w:val="20"/>
        </w:rPr>
        <w:tab/>
        <w:t xml:space="preserve">AUDREY—Region </w:t>
      </w:r>
      <w:r w:rsidRPr="00AB0DFC">
        <w:rPr>
          <w:sz w:val="20"/>
          <w:szCs w:val="20"/>
        </w:rPr>
        <w:t>1: Connecticut, Massachusetts, Maine, New Hampshire, Rhode Island, Vermont; Region 2: District of Columbia, Delaware, Maryland, New Jersey, New York, Pennsylvania; Region 3: Illinois, Indiana, Iowa, Michigan, Minnesota, Missouri, Ohio, Wisconsin</w:t>
      </w:r>
    </w:p>
    <w:p w14:paraId="28F0DBEA" w14:textId="77777777" w:rsidR="00AE6FBA" w:rsidRPr="00AB0DFC" w:rsidRDefault="00AE6FBA" w:rsidP="00AE6FBA">
      <w:pPr>
        <w:spacing w:before="100" w:beforeAutospacing="1" w:after="100" w:afterAutospacing="1" w:line="240" w:lineRule="auto"/>
        <w:ind w:left="1440" w:hanging="1440"/>
        <w:contextualSpacing/>
        <w:rPr>
          <w:sz w:val="20"/>
          <w:szCs w:val="20"/>
        </w:rPr>
      </w:pPr>
    </w:p>
    <w:p w14:paraId="3B316F82" w14:textId="77777777" w:rsidR="00AE6FBA" w:rsidRPr="00AB0DFC" w:rsidRDefault="00AE6FBA" w:rsidP="00AE6FBA">
      <w:pPr>
        <w:spacing w:before="100" w:beforeAutospacing="1" w:after="100" w:afterAutospacing="1" w:line="240" w:lineRule="auto"/>
        <w:ind w:left="1440" w:hanging="1440"/>
        <w:contextualSpacing/>
        <w:rPr>
          <w:sz w:val="20"/>
          <w:szCs w:val="20"/>
        </w:rPr>
      </w:pPr>
      <w:r w:rsidRPr="00AB0DFC">
        <w:rPr>
          <w:sz w:val="20"/>
          <w:szCs w:val="20"/>
        </w:rPr>
        <w:tab/>
        <w:t>JUDY—Region 4: Kentucky, North Carolina, South Carolina, Tennessee, Virginia, West Virginia; Region 5: Alabama, Florida, Georgia, Louisiana, Mississippi; Region 6: Arkansas, New Mexico, Oklahoma, Texas</w:t>
      </w:r>
    </w:p>
    <w:p w14:paraId="728F9D59" w14:textId="77777777" w:rsidR="00AE6FBA" w:rsidRPr="00AB0DFC" w:rsidRDefault="00AE6FBA" w:rsidP="00AE6FBA">
      <w:pPr>
        <w:spacing w:before="100" w:beforeAutospacing="1" w:after="100" w:afterAutospacing="1" w:line="240" w:lineRule="auto"/>
        <w:ind w:left="1440" w:hanging="1440"/>
        <w:contextualSpacing/>
        <w:rPr>
          <w:sz w:val="20"/>
          <w:szCs w:val="20"/>
        </w:rPr>
      </w:pPr>
    </w:p>
    <w:p w14:paraId="0A945858" w14:textId="77777777" w:rsidR="00AE6FBA" w:rsidRPr="00AB0DFC" w:rsidRDefault="00AE6FBA" w:rsidP="00AE6FBA">
      <w:pPr>
        <w:spacing w:before="100" w:beforeAutospacing="1" w:after="100" w:afterAutospacing="1" w:line="240" w:lineRule="auto"/>
        <w:ind w:left="1440" w:hanging="1440"/>
        <w:contextualSpacing/>
        <w:rPr>
          <w:sz w:val="20"/>
          <w:szCs w:val="20"/>
        </w:rPr>
      </w:pPr>
      <w:r w:rsidRPr="00AB0DFC">
        <w:rPr>
          <w:sz w:val="20"/>
          <w:szCs w:val="20"/>
        </w:rPr>
        <w:tab/>
        <w:t>JODY—Region 7: Arizona, California, Hawaii, Nevada, Utah; Region 8: Alaska, Idaho, Oregon, Washington; Region 9: Colorado, Kansas, Montana, Nebraska, North Dakota, South Dakota, Wyoming</w:t>
      </w:r>
    </w:p>
    <w:p w14:paraId="780DE8EE" w14:textId="77777777" w:rsidR="00AE6FBA" w:rsidRPr="00AB0DFC" w:rsidRDefault="00AE6FBA" w:rsidP="00AE6FBA">
      <w:pPr>
        <w:spacing w:before="100" w:beforeAutospacing="1" w:after="100" w:afterAutospacing="1" w:line="240" w:lineRule="auto"/>
        <w:ind w:left="1440" w:hanging="1440"/>
        <w:contextualSpacing/>
        <w:rPr>
          <w:sz w:val="20"/>
          <w:szCs w:val="20"/>
        </w:rPr>
      </w:pPr>
    </w:p>
    <w:p w14:paraId="48ADDECF" w14:textId="15874AD1" w:rsidR="00AE6FBA" w:rsidRPr="00AB0DFC" w:rsidRDefault="00C12E2D" w:rsidP="00AE6FBA">
      <w:pPr>
        <w:spacing w:before="100" w:beforeAutospacing="1" w:after="100" w:afterAutospacing="1" w:line="240" w:lineRule="auto"/>
        <w:ind w:left="1440" w:hanging="1440"/>
        <w:contextualSpacing/>
        <w:rPr>
          <w:sz w:val="20"/>
          <w:szCs w:val="20"/>
        </w:rPr>
      </w:pPr>
      <w:r w:rsidRPr="00AB0DFC">
        <w:rPr>
          <w:sz w:val="20"/>
          <w:szCs w:val="20"/>
        </w:rPr>
        <w:t>10:00</w:t>
      </w:r>
      <w:r w:rsidR="00AE6FBA" w:rsidRPr="00AB0DFC">
        <w:rPr>
          <w:sz w:val="20"/>
          <w:szCs w:val="20"/>
        </w:rPr>
        <w:t xml:space="preserve"> – 10:</w:t>
      </w:r>
      <w:r w:rsidRPr="00AB0DFC">
        <w:rPr>
          <w:sz w:val="20"/>
          <w:szCs w:val="20"/>
        </w:rPr>
        <w:t>1</w:t>
      </w:r>
      <w:r w:rsidR="00AE6FBA" w:rsidRPr="00AB0DFC">
        <w:rPr>
          <w:sz w:val="20"/>
          <w:szCs w:val="20"/>
        </w:rPr>
        <w:t>0</w:t>
      </w:r>
      <w:r w:rsidR="00AE6FBA" w:rsidRPr="00AB0DFC">
        <w:rPr>
          <w:sz w:val="20"/>
          <w:szCs w:val="20"/>
        </w:rPr>
        <w:tab/>
        <w:t xml:space="preserve">Break </w:t>
      </w:r>
    </w:p>
    <w:p w14:paraId="514977DA" w14:textId="77777777" w:rsidR="00AE6FBA" w:rsidRPr="00AB0DFC" w:rsidRDefault="00AE6FBA" w:rsidP="00AE6FBA">
      <w:pPr>
        <w:spacing w:before="100" w:beforeAutospacing="1" w:after="100" w:afterAutospacing="1" w:line="240" w:lineRule="auto"/>
        <w:ind w:left="1440" w:hanging="1440"/>
        <w:contextualSpacing/>
        <w:rPr>
          <w:sz w:val="20"/>
          <w:szCs w:val="20"/>
        </w:rPr>
      </w:pPr>
    </w:p>
    <w:p w14:paraId="0A87B912" w14:textId="67DA1F25" w:rsidR="00AE6FBA" w:rsidRPr="00AB0DFC" w:rsidRDefault="00AE6FBA" w:rsidP="00AE6FBA">
      <w:pPr>
        <w:spacing w:before="100" w:beforeAutospacing="1" w:after="100" w:afterAutospacing="1" w:line="240" w:lineRule="auto"/>
        <w:ind w:left="1440" w:hanging="1440"/>
        <w:contextualSpacing/>
        <w:rPr>
          <w:sz w:val="20"/>
          <w:szCs w:val="20"/>
        </w:rPr>
      </w:pPr>
      <w:r w:rsidRPr="00AB0DFC">
        <w:rPr>
          <w:sz w:val="20"/>
          <w:szCs w:val="20"/>
        </w:rPr>
        <w:t>10:</w:t>
      </w:r>
      <w:r w:rsidR="00C12E2D" w:rsidRPr="00AB0DFC">
        <w:rPr>
          <w:sz w:val="20"/>
          <w:szCs w:val="20"/>
        </w:rPr>
        <w:t>10</w:t>
      </w:r>
      <w:r w:rsidRPr="00AB0DFC">
        <w:rPr>
          <w:sz w:val="20"/>
          <w:szCs w:val="20"/>
        </w:rPr>
        <w:t xml:space="preserve"> – 10:</w:t>
      </w:r>
      <w:r w:rsidR="00C12E2D" w:rsidRPr="00AB0DFC">
        <w:rPr>
          <w:sz w:val="20"/>
          <w:szCs w:val="20"/>
        </w:rPr>
        <w:t>4</w:t>
      </w:r>
      <w:r w:rsidRPr="00AB0DFC">
        <w:rPr>
          <w:sz w:val="20"/>
          <w:szCs w:val="20"/>
        </w:rPr>
        <w:t>0</w:t>
      </w:r>
      <w:r w:rsidRPr="00AB0DFC">
        <w:rPr>
          <w:sz w:val="20"/>
          <w:szCs w:val="20"/>
        </w:rPr>
        <w:tab/>
      </w:r>
      <w:r w:rsidR="00C12E2D" w:rsidRPr="00AB0DFC">
        <w:rPr>
          <w:sz w:val="20"/>
          <w:szCs w:val="20"/>
        </w:rPr>
        <w:t xml:space="preserve">JUDY—Research </w:t>
      </w:r>
      <w:r w:rsidR="00587D9C" w:rsidRPr="00AB0DFC">
        <w:rPr>
          <w:sz w:val="20"/>
          <w:szCs w:val="20"/>
        </w:rPr>
        <w:t xml:space="preserve">in </w:t>
      </w:r>
      <w:proofErr w:type="gramStart"/>
      <w:r w:rsidR="00C12E2D" w:rsidRPr="00AB0DFC">
        <w:rPr>
          <w:sz w:val="20"/>
          <w:szCs w:val="20"/>
        </w:rPr>
        <w:t xml:space="preserve">Tennessee </w:t>
      </w:r>
      <w:r w:rsidR="00AB0DFC" w:rsidRPr="00AB0DFC">
        <w:rPr>
          <w:sz w:val="20"/>
          <w:szCs w:val="20"/>
        </w:rPr>
        <w:t xml:space="preserve"> /</w:t>
      </w:r>
      <w:proofErr w:type="gramEnd"/>
      <w:r w:rsidR="00C12E2D" w:rsidRPr="00AB0DFC">
        <w:rPr>
          <w:sz w:val="20"/>
          <w:szCs w:val="20"/>
        </w:rPr>
        <w:t xml:space="preserve"> AUDREY—Research in </w:t>
      </w:r>
      <w:r w:rsidR="00587D9C" w:rsidRPr="00AB0DFC">
        <w:rPr>
          <w:sz w:val="20"/>
          <w:szCs w:val="20"/>
        </w:rPr>
        <w:t>Virginia</w:t>
      </w:r>
    </w:p>
    <w:p w14:paraId="13D396F9" w14:textId="77777777" w:rsidR="00AE6FBA" w:rsidRPr="00AB0DFC" w:rsidRDefault="00AE6FBA" w:rsidP="00AE6FBA">
      <w:pPr>
        <w:spacing w:before="100" w:beforeAutospacing="1" w:after="100" w:afterAutospacing="1" w:line="240" w:lineRule="auto"/>
        <w:ind w:left="1440" w:hanging="1440"/>
        <w:contextualSpacing/>
        <w:rPr>
          <w:sz w:val="20"/>
          <w:szCs w:val="20"/>
        </w:rPr>
      </w:pPr>
    </w:p>
    <w:p w14:paraId="3753811C" w14:textId="134652EE" w:rsidR="00AE6FBA" w:rsidRPr="00AB0DFC" w:rsidRDefault="00AE6FBA" w:rsidP="00AE6FBA">
      <w:pPr>
        <w:spacing w:before="100" w:beforeAutospacing="1" w:after="100" w:afterAutospacing="1" w:line="240" w:lineRule="auto"/>
        <w:ind w:left="1440" w:hanging="1440"/>
        <w:contextualSpacing/>
        <w:rPr>
          <w:sz w:val="20"/>
          <w:szCs w:val="20"/>
        </w:rPr>
      </w:pPr>
      <w:r w:rsidRPr="00AB0DFC">
        <w:rPr>
          <w:sz w:val="20"/>
          <w:szCs w:val="20"/>
        </w:rPr>
        <w:t>10:</w:t>
      </w:r>
      <w:r w:rsidR="00C12E2D" w:rsidRPr="00AB0DFC">
        <w:rPr>
          <w:sz w:val="20"/>
          <w:szCs w:val="20"/>
        </w:rPr>
        <w:t>40</w:t>
      </w:r>
      <w:r w:rsidRPr="00AB0DFC">
        <w:rPr>
          <w:sz w:val="20"/>
          <w:szCs w:val="20"/>
        </w:rPr>
        <w:t xml:space="preserve"> – 11:</w:t>
      </w:r>
      <w:r w:rsidR="00C12E2D" w:rsidRPr="00AB0DFC">
        <w:rPr>
          <w:sz w:val="20"/>
          <w:szCs w:val="20"/>
        </w:rPr>
        <w:t>1</w:t>
      </w:r>
      <w:r w:rsidRPr="00AB0DFC">
        <w:rPr>
          <w:sz w:val="20"/>
          <w:szCs w:val="20"/>
        </w:rPr>
        <w:t>0</w:t>
      </w:r>
      <w:r w:rsidRPr="00AB0DFC">
        <w:rPr>
          <w:sz w:val="20"/>
          <w:szCs w:val="20"/>
        </w:rPr>
        <w:tab/>
        <w:t>Small group discussions—</w:t>
      </w:r>
      <w:r w:rsidR="00C12E2D" w:rsidRPr="00AB0DFC">
        <w:rPr>
          <w:sz w:val="20"/>
          <w:szCs w:val="20"/>
        </w:rPr>
        <w:t>B</w:t>
      </w:r>
      <w:r w:rsidR="009A482E">
        <w:rPr>
          <w:sz w:val="20"/>
          <w:szCs w:val="20"/>
        </w:rPr>
        <w:t>rainstorm</w:t>
      </w:r>
      <w:bookmarkStart w:id="0" w:name="_GoBack"/>
      <w:bookmarkEnd w:id="0"/>
      <w:r w:rsidRPr="00AB0DFC">
        <w:rPr>
          <w:sz w:val="20"/>
          <w:szCs w:val="20"/>
        </w:rPr>
        <w:t xml:space="preserve"> research questions. </w:t>
      </w:r>
      <w:r w:rsidR="00C12E2D" w:rsidRPr="00AB0DFC">
        <w:rPr>
          <w:sz w:val="20"/>
          <w:szCs w:val="20"/>
        </w:rPr>
        <w:t xml:space="preserve"> As a group, identify at least</w:t>
      </w:r>
      <w:r w:rsidR="00C64C6B" w:rsidRPr="00AB0DFC">
        <w:rPr>
          <w:sz w:val="20"/>
          <w:szCs w:val="20"/>
        </w:rPr>
        <w:t xml:space="preserve"> 2 research questions and methodologies</w:t>
      </w:r>
      <w:r w:rsidR="00C12E2D" w:rsidRPr="00AB0DFC">
        <w:rPr>
          <w:sz w:val="20"/>
          <w:szCs w:val="20"/>
        </w:rPr>
        <w:t>.</w:t>
      </w:r>
    </w:p>
    <w:p w14:paraId="198CE0EC" w14:textId="77777777" w:rsidR="00AE6FBA" w:rsidRPr="00AB0DFC" w:rsidRDefault="00AE6FBA" w:rsidP="00AE6FBA">
      <w:pPr>
        <w:spacing w:before="100" w:beforeAutospacing="1" w:after="100" w:afterAutospacing="1" w:line="240" w:lineRule="auto"/>
        <w:ind w:left="1440" w:hanging="1440"/>
        <w:contextualSpacing/>
        <w:rPr>
          <w:sz w:val="20"/>
          <w:szCs w:val="20"/>
        </w:rPr>
      </w:pPr>
      <w:r w:rsidRPr="00AB0DFC">
        <w:rPr>
          <w:sz w:val="20"/>
          <w:szCs w:val="20"/>
        </w:rPr>
        <w:t xml:space="preserve">  </w:t>
      </w:r>
    </w:p>
    <w:p w14:paraId="4C9D77BA" w14:textId="6C54AC0A" w:rsidR="00AE6FBA" w:rsidRPr="00AB0DFC" w:rsidRDefault="00AE6FBA" w:rsidP="00AE6FBA">
      <w:pPr>
        <w:spacing w:before="100" w:beforeAutospacing="1" w:after="100" w:afterAutospacing="1" w:line="240" w:lineRule="auto"/>
        <w:ind w:left="1440" w:hanging="1440"/>
        <w:contextualSpacing/>
        <w:rPr>
          <w:sz w:val="20"/>
          <w:szCs w:val="20"/>
        </w:rPr>
      </w:pPr>
      <w:r w:rsidRPr="00AB0DFC">
        <w:rPr>
          <w:sz w:val="20"/>
          <w:szCs w:val="20"/>
        </w:rPr>
        <w:t>11:</w:t>
      </w:r>
      <w:r w:rsidR="00C12E2D" w:rsidRPr="00AB0DFC">
        <w:rPr>
          <w:sz w:val="20"/>
          <w:szCs w:val="20"/>
        </w:rPr>
        <w:t>10</w:t>
      </w:r>
      <w:r w:rsidRPr="00AB0DFC">
        <w:rPr>
          <w:sz w:val="20"/>
          <w:szCs w:val="20"/>
        </w:rPr>
        <w:t xml:space="preserve"> – 11:</w:t>
      </w:r>
      <w:r w:rsidR="00C12E2D" w:rsidRPr="00AB0DFC">
        <w:rPr>
          <w:sz w:val="20"/>
          <w:szCs w:val="20"/>
        </w:rPr>
        <w:t>20</w:t>
      </w:r>
      <w:r w:rsidRPr="00AB0DFC">
        <w:rPr>
          <w:sz w:val="20"/>
          <w:szCs w:val="20"/>
        </w:rPr>
        <w:tab/>
        <w:t>Break</w:t>
      </w:r>
    </w:p>
    <w:p w14:paraId="50070B09" w14:textId="77777777" w:rsidR="00AE6FBA" w:rsidRPr="00AB0DFC" w:rsidRDefault="00AE6FBA" w:rsidP="00AE6FBA">
      <w:pPr>
        <w:spacing w:before="100" w:beforeAutospacing="1" w:after="100" w:afterAutospacing="1" w:line="240" w:lineRule="auto"/>
        <w:ind w:left="1440" w:hanging="1440"/>
        <w:contextualSpacing/>
        <w:rPr>
          <w:sz w:val="20"/>
          <w:szCs w:val="20"/>
        </w:rPr>
      </w:pPr>
    </w:p>
    <w:p w14:paraId="393F4AC3" w14:textId="11F40413" w:rsidR="00AE6FBA" w:rsidRPr="00AB0DFC" w:rsidRDefault="00AE6FBA" w:rsidP="00AE6FBA">
      <w:pPr>
        <w:spacing w:before="100" w:beforeAutospacing="1" w:after="100" w:afterAutospacing="1" w:line="240" w:lineRule="auto"/>
        <w:ind w:left="1440" w:hanging="1440"/>
        <w:contextualSpacing/>
        <w:rPr>
          <w:sz w:val="20"/>
          <w:szCs w:val="20"/>
        </w:rPr>
      </w:pPr>
      <w:r w:rsidRPr="00AB0DFC">
        <w:rPr>
          <w:sz w:val="20"/>
          <w:szCs w:val="20"/>
        </w:rPr>
        <w:t>11:</w:t>
      </w:r>
      <w:r w:rsidR="00C12E2D" w:rsidRPr="00AB0DFC">
        <w:rPr>
          <w:sz w:val="20"/>
          <w:szCs w:val="20"/>
        </w:rPr>
        <w:t>20</w:t>
      </w:r>
      <w:r w:rsidRPr="00AB0DFC">
        <w:rPr>
          <w:sz w:val="20"/>
          <w:szCs w:val="20"/>
        </w:rPr>
        <w:t xml:space="preserve"> – Noon</w:t>
      </w:r>
      <w:r w:rsidRPr="00AB0DFC">
        <w:rPr>
          <w:sz w:val="20"/>
          <w:szCs w:val="20"/>
        </w:rPr>
        <w:tab/>
        <w:t>Large group discussion—</w:t>
      </w:r>
      <w:r w:rsidR="00F81165">
        <w:rPr>
          <w:sz w:val="20"/>
          <w:szCs w:val="20"/>
        </w:rPr>
        <w:t>F</w:t>
      </w:r>
      <w:r w:rsidR="00C12E2D" w:rsidRPr="00AB0DFC">
        <w:rPr>
          <w:sz w:val="20"/>
          <w:szCs w:val="20"/>
        </w:rPr>
        <w:t>inding commonalities and trends in our thinking</w:t>
      </w:r>
      <w:r w:rsidR="00F81165">
        <w:rPr>
          <w:sz w:val="20"/>
          <w:szCs w:val="20"/>
        </w:rPr>
        <w:t>, p</w:t>
      </w:r>
      <w:r w:rsidR="00C12E2D" w:rsidRPr="00AB0DFC">
        <w:rPr>
          <w:sz w:val="20"/>
          <w:szCs w:val="20"/>
        </w:rPr>
        <w:t>olishing and extending the questions, finding partners to engage in the research, identifying next steps.</w:t>
      </w:r>
    </w:p>
    <w:p w14:paraId="4C23E34C" w14:textId="77777777" w:rsidR="00AE6FBA" w:rsidRPr="00AE6FBA" w:rsidRDefault="00AE6FBA" w:rsidP="00AE6FBA">
      <w:pPr>
        <w:spacing w:before="100" w:beforeAutospacing="1" w:after="100" w:afterAutospacing="1" w:line="240" w:lineRule="auto"/>
        <w:ind w:left="1440"/>
        <w:contextualSpacing/>
        <w:rPr>
          <w:rFonts w:eastAsia="Times New Roman" w:cs="Times New Roman"/>
          <w:sz w:val="20"/>
          <w:szCs w:val="20"/>
        </w:rPr>
      </w:pPr>
    </w:p>
    <w:sectPr w:rsidR="00AE6FBA" w:rsidRPr="00AE6F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53A"/>
    <w:rsid w:val="001F0855"/>
    <w:rsid w:val="002F5107"/>
    <w:rsid w:val="003877AF"/>
    <w:rsid w:val="0049029B"/>
    <w:rsid w:val="004D6814"/>
    <w:rsid w:val="0055372A"/>
    <w:rsid w:val="00580A76"/>
    <w:rsid w:val="00587D9C"/>
    <w:rsid w:val="006137BC"/>
    <w:rsid w:val="00661719"/>
    <w:rsid w:val="007A6B26"/>
    <w:rsid w:val="0089381F"/>
    <w:rsid w:val="009432CF"/>
    <w:rsid w:val="009A482E"/>
    <w:rsid w:val="00A01261"/>
    <w:rsid w:val="00AB0DFC"/>
    <w:rsid w:val="00AE6FBA"/>
    <w:rsid w:val="00B17435"/>
    <w:rsid w:val="00C12E2D"/>
    <w:rsid w:val="00C460B6"/>
    <w:rsid w:val="00C5353A"/>
    <w:rsid w:val="00C64C6B"/>
    <w:rsid w:val="00CA07C8"/>
    <w:rsid w:val="00D00C81"/>
    <w:rsid w:val="00DD0AAC"/>
    <w:rsid w:val="00F07656"/>
    <w:rsid w:val="00F358AA"/>
    <w:rsid w:val="00F537AE"/>
    <w:rsid w:val="00F81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10998"/>
  <w15:chartTrackingRefBased/>
  <w15:docId w15:val="{F8570036-C63D-42E1-AA9C-CCE918956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6171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6171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1719"/>
    <w:rPr>
      <w:color w:val="0000FF"/>
      <w:u w:val="single"/>
    </w:rPr>
  </w:style>
  <w:style w:type="character" w:customStyle="1" w:styleId="Heading2Char">
    <w:name w:val="Heading 2 Char"/>
    <w:basedOn w:val="DefaultParagraphFont"/>
    <w:link w:val="Heading2"/>
    <w:uiPriority w:val="9"/>
    <w:rsid w:val="0066171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6171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6171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358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8AA"/>
    <w:rPr>
      <w:rFonts w:ascii="Segoe UI" w:hAnsi="Segoe UI" w:cs="Segoe UI"/>
      <w:sz w:val="18"/>
      <w:szCs w:val="18"/>
    </w:rPr>
  </w:style>
  <w:style w:type="character" w:styleId="CommentReference">
    <w:name w:val="annotation reference"/>
    <w:basedOn w:val="DefaultParagraphFont"/>
    <w:uiPriority w:val="99"/>
    <w:semiHidden/>
    <w:unhideWhenUsed/>
    <w:rsid w:val="00DD0AAC"/>
    <w:rPr>
      <w:sz w:val="16"/>
      <w:szCs w:val="16"/>
    </w:rPr>
  </w:style>
  <w:style w:type="paragraph" w:styleId="CommentText">
    <w:name w:val="annotation text"/>
    <w:basedOn w:val="Normal"/>
    <w:link w:val="CommentTextChar"/>
    <w:uiPriority w:val="99"/>
    <w:semiHidden/>
    <w:unhideWhenUsed/>
    <w:rsid w:val="00DD0AAC"/>
    <w:pPr>
      <w:spacing w:line="240" w:lineRule="auto"/>
    </w:pPr>
    <w:rPr>
      <w:sz w:val="20"/>
      <w:szCs w:val="20"/>
    </w:rPr>
  </w:style>
  <w:style w:type="character" w:customStyle="1" w:styleId="CommentTextChar">
    <w:name w:val="Comment Text Char"/>
    <w:basedOn w:val="DefaultParagraphFont"/>
    <w:link w:val="CommentText"/>
    <w:uiPriority w:val="99"/>
    <w:semiHidden/>
    <w:rsid w:val="00DD0AAC"/>
    <w:rPr>
      <w:sz w:val="20"/>
      <w:szCs w:val="20"/>
    </w:rPr>
  </w:style>
  <w:style w:type="paragraph" w:styleId="CommentSubject">
    <w:name w:val="annotation subject"/>
    <w:basedOn w:val="CommentText"/>
    <w:next w:val="CommentText"/>
    <w:link w:val="CommentSubjectChar"/>
    <w:uiPriority w:val="99"/>
    <w:semiHidden/>
    <w:unhideWhenUsed/>
    <w:rsid w:val="00DD0AAC"/>
    <w:rPr>
      <w:b/>
      <w:bCs/>
    </w:rPr>
  </w:style>
  <w:style w:type="character" w:customStyle="1" w:styleId="CommentSubjectChar">
    <w:name w:val="Comment Subject Char"/>
    <w:basedOn w:val="CommentTextChar"/>
    <w:link w:val="CommentSubject"/>
    <w:uiPriority w:val="99"/>
    <w:semiHidden/>
    <w:rsid w:val="00DD0AA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079285">
      <w:bodyDiv w:val="1"/>
      <w:marLeft w:val="0"/>
      <w:marRight w:val="0"/>
      <w:marTop w:val="0"/>
      <w:marBottom w:val="0"/>
      <w:divBdr>
        <w:top w:val="none" w:sz="0" w:space="0" w:color="auto"/>
        <w:left w:val="none" w:sz="0" w:space="0" w:color="auto"/>
        <w:bottom w:val="none" w:sz="0" w:space="0" w:color="auto"/>
        <w:right w:val="none" w:sz="0" w:space="0" w:color="auto"/>
      </w:divBdr>
      <w:divsChild>
        <w:div w:id="174804224">
          <w:marLeft w:val="0"/>
          <w:marRight w:val="0"/>
          <w:marTop w:val="0"/>
          <w:marBottom w:val="0"/>
          <w:divBdr>
            <w:top w:val="none" w:sz="0" w:space="0" w:color="auto"/>
            <w:left w:val="none" w:sz="0" w:space="0" w:color="auto"/>
            <w:bottom w:val="none" w:sz="0" w:space="0" w:color="auto"/>
            <w:right w:val="none" w:sz="0" w:space="0" w:color="auto"/>
          </w:divBdr>
        </w:div>
      </w:divsChild>
    </w:div>
    <w:div w:id="1047724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13nov14esls.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 Kerby</dc:creator>
  <cp:keywords/>
  <dc:description/>
  <cp:lastModifiedBy>Mona Kerby</cp:lastModifiedBy>
  <cp:revision>2</cp:revision>
  <cp:lastPrinted>2013-11-05T23:35:00Z</cp:lastPrinted>
  <dcterms:created xsi:type="dcterms:W3CDTF">2013-11-05T23:40:00Z</dcterms:created>
  <dcterms:modified xsi:type="dcterms:W3CDTF">2013-11-05T23:40:00Z</dcterms:modified>
</cp:coreProperties>
</file>